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9A1635">
        <w:rPr>
          <w:b/>
          <w:bCs/>
        </w:rPr>
        <w:t>2</w:t>
      </w:r>
      <w:r w:rsidR="007D7ADD">
        <w:rPr>
          <w:b/>
          <w:bCs/>
        </w:rPr>
        <w:t>3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7D7ADD" w:rsidRPr="007D7ADD">
        <w:t>Комплект ЗИП к станции газоразделительной CHZMEK-ОS(A)-18/150-94,0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9A1635">
        <w:t>2</w:t>
      </w:r>
      <w:r w:rsidR="007D7ADD">
        <w:t>3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15A4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854D8-F732-49B0-AE77-F9F04C91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466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248</cp:revision>
  <cp:lastPrinted>2020-06-23T01:48:00Z</cp:lastPrinted>
  <dcterms:created xsi:type="dcterms:W3CDTF">2019-02-14T04:19:00Z</dcterms:created>
  <dcterms:modified xsi:type="dcterms:W3CDTF">2022-02-24T09:34:00Z</dcterms:modified>
</cp:coreProperties>
</file>